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F17C2" w14:textId="77777777" w:rsidR="004B3A1F" w:rsidRPr="00396118" w:rsidRDefault="004B3A1F" w:rsidP="004102B2">
      <w:pPr>
        <w:spacing w:line="520" w:lineRule="exact"/>
        <w:rPr>
          <w:rFonts w:ascii="Times New Roman" w:eastAsia="仿宋" w:hAnsi="Times New Roman" w:cs="Times New Roman"/>
          <w:b/>
          <w:bCs/>
          <w:sz w:val="28"/>
          <w:szCs w:val="28"/>
        </w:rPr>
      </w:pPr>
      <w:r w:rsidRPr="00396118">
        <w:rPr>
          <w:rFonts w:ascii="Times New Roman" w:eastAsia="仿宋" w:hAnsi="Times New Roman" w:cs="Times New Roman"/>
          <w:b/>
          <w:bCs/>
          <w:sz w:val="28"/>
          <w:szCs w:val="28"/>
        </w:rPr>
        <w:t>附件</w:t>
      </w:r>
      <w:r w:rsidRPr="00396118">
        <w:rPr>
          <w:rFonts w:ascii="Times New Roman" w:eastAsia="仿宋" w:hAnsi="Times New Roman" w:cs="Times New Roman"/>
          <w:b/>
          <w:bCs/>
          <w:sz w:val="28"/>
          <w:szCs w:val="28"/>
        </w:rPr>
        <w:t>1</w:t>
      </w:r>
      <w:r w:rsidRPr="00396118">
        <w:rPr>
          <w:rFonts w:ascii="Times New Roman" w:eastAsia="仿宋" w:hAnsi="Times New Roman" w:cs="Times New Roman"/>
          <w:b/>
          <w:bCs/>
          <w:sz w:val="28"/>
          <w:szCs w:val="28"/>
        </w:rPr>
        <w:t>：</w:t>
      </w:r>
    </w:p>
    <w:p w14:paraId="06EF66B7" w14:textId="77777777" w:rsidR="005473D4" w:rsidRPr="00203E78" w:rsidRDefault="008E70CC" w:rsidP="001D0B28">
      <w:pPr>
        <w:spacing w:line="600" w:lineRule="exact"/>
        <w:jc w:val="center"/>
        <w:rPr>
          <w:rFonts w:ascii="宋体" w:eastAsia="宋体" w:hAnsi="宋体" w:cs="Times New Roman"/>
          <w:b/>
          <w:sz w:val="40"/>
          <w:szCs w:val="40"/>
        </w:rPr>
      </w:pPr>
      <w:r w:rsidRPr="00203E78">
        <w:rPr>
          <w:rFonts w:ascii="宋体" w:eastAsia="宋体" w:hAnsi="宋体" w:cs="Times New Roman" w:hint="eastAsia"/>
          <w:b/>
          <w:sz w:val="40"/>
          <w:szCs w:val="40"/>
        </w:rPr>
        <w:t>首届</w:t>
      </w:r>
      <w:r w:rsidR="009F5F1E" w:rsidRPr="00203E78">
        <w:rPr>
          <w:rFonts w:ascii="宋体" w:eastAsia="宋体" w:hAnsi="宋体" w:cs="Times New Roman"/>
          <w:b/>
          <w:sz w:val="40"/>
          <w:szCs w:val="40"/>
        </w:rPr>
        <w:t>甘肃省大学生医学形态学读片和人体解剖标本辨识技能大赛规程</w:t>
      </w:r>
    </w:p>
    <w:p w14:paraId="29442A10" w14:textId="77777777" w:rsidR="004B3A1F" w:rsidRPr="00203E78" w:rsidRDefault="004B3A1F" w:rsidP="004102B2">
      <w:pPr>
        <w:spacing w:line="600" w:lineRule="exact"/>
        <w:ind w:firstLineChars="200" w:firstLine="640"/>
        <w:rPr>
          <w:rFonts w:ascii="黑体" w:eastAsia="黑体" w:hAnsi="黑体" w:cs="Times New Roman"/>
          <w:bCs/>
          <w:sz w:val="32"/>
          <w:szCs w:val="32"/>
        </w:rPr>
      </w:pPr>
      <w:r w:rsidRPr="00203E78">
        <w:rPr>
          <w:rFonts w:ascii="黑体" w:eastAsia="黑体" w:hAnsi="黑体" w:cs="Times New Roman"/>
          <w:bCs/>
          <w:sz w:val="32"/>
          <w:szCs w:val="32"/>
        </w:rPr>
        <w:t>一、竞赛名称</w:t>
      </w:r>
    </w:p>
    <w:p w14:paraId="370E6867" w14:textId="77777777" w:rsidR="004B3A1F" w:rsidRPr="00203E78" w:rsidRDefault="008E70CC" w:rsidP="004102B2">
      <w:pPr>
        <w:spacing w:line="540" w:lineRule="exact"/>
        <w:ind w:firstLine="570"/>
        <w:rPr>
          <w:rFonts w:ascii="仿宋" w:eastAsia="仿宋" w:hAnsi="仿宋" w:cs="Times New Roman"/>
          <w:sz w:val="32"/>
          <w:szCs w:val="32"/>
        </w:rPr>
      </w:pPr>
      <w:r w:rsidRPr="00203E78">
        <w:rPr>
          <w:rFonts w:ascii="仿宋" w:eastAsia="仿宋" w:hAnsi="仿宋" w:cs="Times New Roman" w:hint="eastAsia"/>
          <w:sz w:val="32"/>
          <w:szCs w:val="32"/>
        </w:rPr>
        <w:t>首届</w:t>
      </w:r>
      <w:r w:rsidR="004B3A1F" w:rsidRPr="00203E78">
        <w:rPr>
          <w:rFonts w:ascii="仿宋" w:eastAsia="仿宋" w:hAnsi="仿宋" w:cs="Times New Roman"/>
          <w:sz w:val="32"/>
          <w:szCs w:val="32"/>
        </w:rPr>
        <w:t>甘肃省大学生医学形态学读片和人体解剖标本辨识技能大赛</w:t>
      </w:r>
    </w:p>
    <w:p w14:paraId="3EC800EC" w14:textId="77777777" w:rsidR="004B3A1F" w:rsidRPr="00203E78" w:rsidRDefault="004B3A1F" w:rsidP="004102B2">
      <w:pPr>
        <w:spacing w:line="600" w:lineRule="exact"/>
        <w:ind w:firstLineChars="200" w:firstLine="640"/>
        <w:rPr>
          <w:rFonts w:ascii="黑体" w:eastAsia="黑体" w:hAnsi="黑体" w:cs="Times New Roman"/>
          <w:bCs/>
          <w:sz w:val="32"/>
          <w:szCs w:val="32"/>
        </w:rPr>
      </w:pPr>
      <w:r w:rsidRPr="00203E78">
        <w:rPr>
          <w:rFonts w:ascii="黑体" w:eastAsia="黑体" w:hAnsi="黑体" w:cs="Times New Roman"/>
          <w:bCs/>
          <w:sz w:val="32"/>
          <w:szCs w:val="32"/>
        </w:rPr>
        <w:t>二、参赛范围</w:t>
      </w:r>
    </w:p>
    <w:p w14:paraId="19D83ED8"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甘肃省普通高等学校、高职院校正式注册在校</w:t>
      </w:r>
      <w:r w:rsidR="00396118" w:rsidRPr="00203E78">
        <w:rPr>
          <w:rStyle w:val="fontstyle01"/>
          <w:rFonts w:ascii="仿宋" w:eastAsia="仿宋" w:hAnsi="仿宋" w:cs="Times New Roman" w:hint="default"/>
          <w:sz w:val="32"/>
          <w:szCs w:val="32"/>
        </w:rPr>
        <w:t>的</w:t>
      </w:r>
      <w:r w:rsidRPr="00203E78">
        <w:rPr>
          <w:rStyle w:val="fontstyle01"/>
          <w:rFonts w:ascii="仿宋" w:eastAsia="仿宋" w:hAnsi="仿宋" w:cs="Times New Roman" w:hint="default"/>
          <w:sz w:val="32"/>
          <w:szCs w:val="32"/>
        </w:rPr>
        <w:t>医学类各专业本科生和高职生（本科、专科）。</w:t>
      </w:r>
    </w:p>
    <w:p w14:paraId="17EFA788" w14:textId="77777777" w:rsidR="00D00082" w:rsidRPr="00203E78" w:rsidRDefault="00D00082" w:rsidP="004102B2">
      <w:pPr>
        <w:spacing w:line="600" w:lineRule="exact"/>
        <w:ind w:firstLineChars="200" w:firstLine="640"/>
        <w:rPr>
          <w:rFonts w:ascii="黑体" w:eastAsia="黑体" w:hAnsi="黑体" w:cs="Times New Roman"/>
          <w:bCs/>
          <w:sz w:val="32"/>
          <w:szCs w:val="32"/>
        </w:rPr>
      </w:pPr>
      <w:r w:rsidRPr="00203E78">
        <w:rPr>
          <w:rFonts w:ascii="黑体" w:eastAsia="黑体" w:hAnsi="黑体" w:cs="Times New Roman"/>
          <w:bCs/>
          <w:sz w:val="32"/>
          <w:szCs w:val="32"/>
        </w:rPr>
        <w:t>三、竞赛时间</w:t>
      </w:r>
    </w:p>
    <w:p w14:paraId="5FFAD5AF" w14:textId="7777777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2024年5月26日</w:t>
      </w:r>
    </w:p>
    <w:p w14:paraId="34E48D24" w14:textId="77777777" w:rsidR="004B3A1F" w:rsidRPr="00203E78" w:rsidRDefault="002F3A19" w:rsidP="004102B2">
      <w:pPr>
        <w:spacing w:line="600" w:lineRule="exact"/>
        <w:ind w:firstLineChars="200" w:firstLine="640"/>
        <w:rPr>
          <w:rFonts w:ascii="黑体" w:eastAsia="黑体" w:hAnsi="黑体" w:cs="Times New Roman"/>
          <w:bCs/>
          <w:sz w:val="32"/>
          <w:szCs w:val="32"/>
        </w:rPr>
      </w:pPr>
      <w:r w:rsidRPr="00203E78">
        <w:rPr>
          <w:rFonts w:ascii="黑体" w:eastAsia="黑体" w:hAnsi="黑体" w:cs="Times New Roman"/>
          <w:bCs/>
          <w:sz w:val="32"/>
          <w:szCs w:val="32"/>
        </w:rPr>
        <w:t>四</w:t>
      </w:r>
      <w:r w:rsidR="004B3A1F" w:rsidRPr="00203E78">
        <w:rPr>
          <w:rFonts w:ascii="黑体" w:eastAsia="黑体" w:hAnsi="黑体" w:cs="Times New Roman"/>
          <w:bCs/>
          <w:sz w:val="32"/>
          <w:szCs w:val="32"/>
        </w:rPr>
        <w:t>、竞赛内容</w:t>
      </w:r>
    </w:p>
    <w:p w14:paraId="3F076D81" w14:textId="77777777" w:rsidR="00D00082" w:rsidRPr="00203E78" w:rsidRDefault="004B3A1F" w:rsidP="004102B2">
      <w:pPr>
        <w:spacing w:line="600" w:lineRule="exact"/>
        <w:ind w:firstLineChars="200" w:firstLine="640"/>
        <w:rPr>
          <w:rFonts w:ascii="楷体" w:eastAsia="楷体" w:hAnsi="楷体" w:cs="Times New Roman"/>
          <w:bCs/>
          <w:sz w:val="32"/>
          <w:szCs w:val="32"/>
        </w:rPr>
      </w:pPr>
      <w:r w:rsidRPr="00203E78">
        <w:rPr>
          <w:rFonts w:ascii="楷体" w:eastAsia="楷体" w:hAnsi="楷体" w:cs="Times New Roman"/>
          <w:bCs/>
          <w:sz w:val="32"/>
          <w:szCs w:val="32"/>
        </w:rPr>
        <w:t>1.赛道设置：</w:t>
      </w:r>
    </w:p>
    <w:p w14:paraId="1B00B606" w14:textId="77777777" w:rsidR="00D00082" w:rsidRPr="00203E78" w:rsidRDefault="004B3A1F" w:rsidP="004102B2">
      <w:pPr>
        <w:spacing w:line="540" w:lineRule="exact"/>
        <w:ind w:firstLineChars="200" w:firstLine="640"/>
        <w:rPr>
          <w:rFonts w:ascii="仿宋" w:eastAsia="仿宋" w:hAnsi="仿宋" w:cs="Times New Roman"/>
          <w:sz w:val="32"/>
          <w:szCs w:val="32"/>
        </w:rPr>
      </w:pPr>
      <w:r w:rsidRPr="00203E78">
        <w:rPr>
          <w:rFonts w:ascii="仿宋" w:eastAsia="仿宋" w:hAnsi="仿宋" w:cs="Times New Roman"/>
          <w:sz w:val="32"/>
          <w:szCs w:val="32"/>
        </w:rPr>
        <w:t>人体解剖学、组织学、病理学、人体寄生虫学、病原微生物学及混合赛道等六个赛道竞赛。</w:t>
      </w:r>
    </w:p>
    <w:p w14:paraId="0553B496" w14:textId="77777777" w:rsidR="004B3A1F" w:rsidRPr="00203E78" w:rsidRDefault="004B3A1F" w:rsidP="004102B2">
      <w:pPr>
        <w:spacing w:line="540" w:lineRule="exact"/>
        <w:ind w:firstLineChars="200" w:firstLine="640"/>
        <w:rPr>
          <w:rStyle w:val="fontstyle01"/>
          <w:rFonts w:ascii="仿宋" w:eastAsia="仿宋" w:hAnsi="仿宋" w:cs="Times New Roman" w:hint="default"/>
          <w:color w:val="auto"/>
          <w:sz w:val="32"/>
          <w:szCs w:val="32"/>
        </w:rPr>
      </w:pPr>
      <w:r w:rsidRPr="00203E78">
        <w:rPr>
          <w:rStyle w:val="fontstyle01"/>
          <w:rFonts w:ascii="仿宋" w:eastAsia="仿宋" w:hAnsi="仿宋" w:cs="Times New Roman" w:hint="default"/>
          <w:sz w:val="32"/>
          <w:szCs w:val="32"/>
        </w:rPr>
        <w:t>山东数字人科技股份有限公司提供“数字人STEM形态学系统” （https://pt7.humanyun.com/） 内的形态学和解剖学实验教学资源用于各校复习备赛。</w:t>
      </w:r>
    </w:p>
    <w:p w14:paraId="77439F01" w14:textId="77777777" w:rsidR="00D00082" w:rsidRPr="006F4E80" w:rsidRDefault="004B3A1F" w:rsidP="004102B2">
      <w:pPr>
        <w:spacing w:line="600" w:lineRule="exact"/>
        <w:ind w:firstLineChars="200" w:firstLine="640"/>
        <w:rPr>
          <w:rFonts w:ascii="楷体" w:eastAsia="楷体" w:hAnsi="楷体" w:cs="Times New Roman"/>
          <w:bCs/>
          <w:sz w:val="32"/>
          <w:szCs w:val="32"/>
        </w:rPr>
      </w:pPr>
      <w:r w:rsidRPr="006F4E80">
        <w:rPr>
          <w:rFonts w:ascii="楷体" w:eastAsia="楷体" w:hAnsi="楷体" w:cs="Times New Roman"/>
          <w:bCs/>
          <w:sz w:val="32"/>
          <w:szCs w:val="32"/>
        </w:rPr>
        <w:t>2.比赛试题范围：</w:t>
      </w:r>
    </w:p>
    <w:p w14:paraId="7837D243"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因各校教学内容不尽相同，此次大赛不设定具体范围，所考内容遍布所有章节（参考人卫出版社第9版教材）。</w:t>
      </w:r>
    </w:p>
    <w:p w14:paraId="108A3992"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（1）人体解剖学：</w:t>
      </w:r>
      <w:r w:rsidRPr="00203E78">
        <w:rPr>
          <w:rStyle w:val="fontstyle01"/>
          <w:rFonts w:ascii="仿宋" w:eastAsia="仿宋" w:hAnsi="仿宋" w:cs="Times New Roman" w:hint="default"/>
          <w:sz w:val="32"/>
          <w:szCs w:val="32"/>
        </w:rPr>
        <w:t>系统解剖学（九大系统）；</w:t>
      </w:r>
    </w:p>
    <w:p w14:paraId="21CF58CD"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（2）组织学：</w:t>
      </w:r>
      <w:r w:rsidRPr="00203E78">
        <w:rPr>
          <w:rStyle w:val="fontstyle01"/>
          <w:rFonts w:ascii="仿宋" w:eastAsia="仿宋" w:hAnsi="仿宋" w:cs="Times New Roman" w:hint="default"/>
          <w:sz w:val="32"/>
          <w:szCs w:val="32"/>
        </w:rPr>
        <w:t>考组织学部分（1-18章），不考胚胎学；</w:t>
      </w:r>
    </w:p>
    <w:p w14:paraId="2A8E843E"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（3）病理学：</w:t>
      </w:r>
      <w:r w:rsidRPr="00203E78">
        <w:rPr>
          <w:rStyle w:val="fontstyle01"/>
          <w:rFonts w:ascii="仿宋" w:eastAsia="仿宋" w:hAnsi="仿宋" w:cs="Times New Roman" w:hint="default"/>
          <w:sz w:val="32"/>
          <w:szCs w:val="32"/>
        </w:rPr>
        <w:t>考1-15章，包括镜下图像和病理大体标</w:t>
      </w:r>
      <w:r w:rsidRPr="00203E78">
        <w:rPr>
          <w:rStyle w:val="fontstyle01"/>
          <w:rFonts w:ascii="仿宋" w:eastAsia="仿宋" w:hAnsi="仿宋" w:cs="Times New Roman" w:hint="default"/>
          <w:sz w:val="32"/>
          <w:szCs w:val="32"/>
        </w:rPr>
        <w:lastRenderedPageBreak/>
        <w:t>本；</w:t>
      </w:r>
    </w:p>
    <w:p w14:paraId="38741B36"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（4）人体寄生虫学：</w:t>
      </w:r>
      <w:r w:rsidRPr="00203E78">
        <w:rPr>
          <w:rStyle w:val="fontstyle01"/>
          <w:rFonts w:ascii="仿宋" w:eastAsia="仿宋" w:hAnsi="仿宋" w:cs="Times New Roman" w:hint="default"/>
          <w:sz w:val="32"/>
          <w:szCs w:val="32"/>
        </w:rPr>
        <w:t>考10个纲目，包括标本图和模式图；</w:t>
      </w:r>
    </w:p>
    <w:p w14:paraId="5944B48B"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（5）病原微生物学：</w:t>
      </w:r>
      <w:r w:rsidRPr="00203E78">
        <w:rPr>
          <w:rStyle w:val="fontstyle01"/>
          <w:rFonts w:ascii="仿宋" w:eastAsia="仿宋" w:hAnsi="仿宋" w:cs="Times New Roman" w:hint="default"/>
          <w:sz w:val="32"/>
          <w:szCs w:val="32"/>
        </w:rPr>
        <w:t>包括原核微生物、真核微生物；</w:t>
      </w:r>
    </w:p>
    <w:p w14:paraId="3BCF0EBD" w14:textId="77777777" w:rsidR="004B3A1F" w:rsidRPr="00203E78" w:rsidRDefault="004B3A1F" w:rsidP="004102B2">
      <w:pPr>
        <w:spacing w:line="540" w:lineRule="exact"/>
        <w:ind w:firstLineChars="200" w:firstLine="643"/>
        <w:rPr>
          <w:rStyle w:val="fontstyle01"/>
          <w:rFonts w:ascii="仿宋" w:eastAsia="仿宋" w:hAnsi="仿宋" w:cs="Times New Roman" w:hint="default"/>
          <w:sz w:val="32"/>
          <w:szCs w:val="32"/>
        </w:rPr>
      </w:pPr>
      <w:r w:rsidRPr="00203E78">
        <w:rPr>
          <w:rStyle w:val="fontstyle01"/>
          <w:rFonts w:ascii="仿宋" w:eastAsia="仿宋" w:hAnsi="仿宋" w:cs="Times New Roman" w:hint="default"/>
          <w:b/>
          <w:bCs/>
          <w:sz w:val="32"/>
          <w:szCs w:val="32"/>
        </w:rPr>
        <w:t>（6）混合赛道：</w:t>
      </w:r>
      <w:r w:rsidRPr="00203E78">
        <w:rPr>
          <w:rStyle w:val="fontstyle01"/>
          <w:rFonts w:ascii="仿宋" w:eastAsia="仿宋" w:hAnsi="仿宋" w:cs="Times New Roman" w:hint="default"/>
          <w:sz w:val="32"/>
          <w:szCs w:val="32"/>
        </w:rPr>
        <w:t>内容涵盖解剖学、组织学、病理学、人体寄生虫学及病原微生物。</w:t>
      </w:r>
    </w:p>
    <w:p w14:paraId="11754520" w14:textId="77777777" w:rsidR="004B3A1F" w:rsidRPr="00203E78" w:rsidRDefault="004B3A1F" w:rsidP="004102B2">
      <w:pPr>
        <w:spacing w:line="600" w:lineRule="exact"/>
        <w:ind w:firstLineChars="200" w:firstLine="640"/>
        <w:rPr>
          <w:rStyle w:val="fontstyle01"/>
          <w:rFonts w:ascii="楷体" w:eastAsia="楷体" w:hAnsi="楷体" w:cs="Times New Roman" w:hint="default"/>
          <w:bCs/>
          <w:sz w:val="32"/>
          <w:szCs w:val="32"/>
        </w:rPr>
      </w:pPr>
      <w:r w:rsidRPr="00203E78">
        <w:rPr>
          <w:rStyle w:val="fontstyle01"/>
          <w:rFonts w:ascii="楷体" w:eastAsia="楷体" w:hAnsi="楷体" w:cs="Times New Roman" w:hint="default"/>
          <w:bCs/>
          <w:sz w:val="32"/>
          <w:szCs w:val="32"/>
        </w:rPr>
        <w:t>3.比赛题量设置：</w:t>
      </w:r>
    </w:p>
    <w:p w14:paraId="5AE995A5"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人体解剖学：60道；</w:t>
      </w:r>
    </w:p>
    <w:p w14:paraId="4E1EBD8C"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组织学：60道；</w:t>
      </w:r>
    </w:p>
    <w:p w14:paraId="0C5A7F33"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 xml:space="preserve">病理学：40道；  </w:t>
      </w:r>
    </w:p>
    <w:p w14:paraId="06CE8B1E"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 xml:space="preserve">寄生虫学：40道；   </w:t>
      </w:r>
    </w:p>
    <w:p w14:paraId="3CBBAB3B"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病原微生物学：40道；</w:t>
      </w:r>
    </w:p>
    <w:p w14:paraId="06A4CC28"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混合赛道：50道。</w:t>
      </w:r>
    </w:p>
    <w:p w14:paraId="7B38C636" w14:textId="77777777" w:rsidR="004B3A1F" w:rsidRPr="00203E78" w:rsidRDefault="004B3A1F" w:rsidP="004102B2">
      <w:pPr>
        <w:spacing w:line="600" w:lineRule="exact"/>
        <w:ind w:firstLineChars="200" w:firstLine="640"/>
        <w:rPr>
          <w:rStyle w:val="fontstyle01"/>
          <w:rFonts w:ascii="楷体" w:eastAsia="楷体" w:hAnsi="楷体" w:cs="Times New Roman" w:hint="default"/>
          <w:bCs/>
          <w:sz w:val="32"/>
          <w:szCs w:val="32"/>
        </w:rPr>
      </w:pPr>
      <w:r w:rsidRPr="00203E78">
        <w:rPr>
          <w:rStyle w:val="fontstyle01"/>
          <w:rFonts w:ascii="楷体" w:eastAsia="楷体" w:hAnsi="楷体" w:cs="Times New Roman" w:hint="default"/>
          <w:bCs/>
          <w:sz w:val="32"/>
          <w:szCs w:val="32"/>
        </w:rPr>
        <w:t>4.初赛与报名：</w:t>
      </w:r>
    </w:p>
    <w:p w14:paraId="4C1901D9"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以学校为单位报名。由参赛学校组织完成初赛（初赛方式由学校自行决定），每学科按成绩排序最多筛选 20 名学生，获得决赛资格。</w:t>
      </w:r>
    </w:p>
    <w:p w14:paraId="7668C1F6"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（1）学校自行选择学科报名，可参加某学科或者多学科比赛。</w:t>
      </w:r>
    </w:p>
    <w:p w14:paraId="2BE5FC4B"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 xml:space="preserve">（2）每位学生可报名多学科比赛（各学科比赛依次进行），参赛学生最多报名 </w:t>
      </w:r>
      <w:r w:rsidR="00D00082" w:rsidRPr="00203E78">
        <w:rPr>
          <w:rStyle w:val="fontstyle01"/>
          <w:rFonts w:ascii="仿宋" w:eastAsia="仿宋" w:hAnsi="仿宋" w:cs="Times New Roman" w:hint="default"/>
          <w:sz w:val="32"/>
          <w:szCs w:val="32"/>
        </w:rPr>
        <w:t>120</w:t>
      </w:r>
      <w:r w:rsidRPr="00203E78">
        <w:rPr>
          <w:rStyle w:val="fontstyle01"/>
          <w:rFonts w:ascii="仿宋" w:eastAsia="仿宋" w:hAnsi="仿宋" w:cs="Times New Roman" w:hint="default"/>
          <w:sz w:val="32"/>
          <w:szCs w:val="32"/>
        </w:rPr>
        <w:t xml:space="preserve"> 人。</w:t>
      </w:r>
    </w:p>
    <w:p w14:paraId="310CA1E3" w14:textId="77777777" w:rsidR="004B3A1F" w:rsidRPr="00203E78" w:rsidRDefault="004B3A1F"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（3）赛道少于15人，只可参加该赛道“个人奖”排名，不可参与“卓越团体奖”和“优秀组织奖”评比。六个赛道若未全部参与，不得参与“优秀组织奖”评比。</w:t>
      </w:r>
    </w:p>
    <w:p w14:paraId="4CAB56BC" w14:textId="09640DD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报名时间：截至2024年5月20日，各校统一填报“</w:t>
      </w:r>
      <w:r w:rsidR="00967B9C" w:rsidRPr="00297B00">
        <w:rPr>
          <w:rStyle w:val="fontstyle01"/>
          <w:rFonts w:ascii="仿宋" w:eastAsia="仿宋" w:hAnsi="仿宋"/>
          <w:sz w:val="32"/>
          <w:szCs w:val="32"/>
        </w:rPr>
        <w:t>首</w:t>
      </w:r>
      <w:r w:rsidR="00967B9C" w:rsidRPr="00297B00">
        <w:rPr>
          <w:rStyle w:val="fontstyle01"/>
          <w:rFonts w:ascii="仿宋" w:eastAsia="仿宋" w:hAnsi="仿宋"/>
          <w:sz w:val="32"/>
          <w:szCs w:val="32"/>
        </w:rPr>
        <w:lastRenderedPageBreak/>
        <w:t>届甘肃省大学生医学形态学读片和人体解剖标本辨识技能大赛参赛学生报名表</w:t>
      </w:r>
      <w:r w:rsidRPr="00203E78">
        <w:rPr>
          <w:rStyle w:val="fontstyle01"/>
          <w:rFonts w:ascii="仿宋" w:eastAsia="仿宋" w:hAnsi="仿宋" w:cs="Times New Roman" w:hint="default"/>
          <w:sz w:val="32"/>
          <w:szCs w:val="32"/>
        </w:rPr>
        <w:t>”（见附件2），盖章扫描件发送至大赛组委会联系人邮箱：</w:t>
      </w:r>
      <w:hyperlink r:id="rId6" w:history="1">
        <w:r w:rsidRPr="00203E78">
          <w:rPr>
            <w:rStyle w:val="a7"/>
            <w:rFonts w:ascii="仿宋" w:eastAsia="仿宋" w:hAnsi="仿宋" w:cs="Times New Roman"/>
            <w:sz w:val="32"/>
            <w:szCs w:val="32"/>
          </w:rPr>
          <w:t>wmin@lzu.edu.cn</w:t>
        </w:r>
      </w:hyperlink>
      <w:r w:rsidRPr="00203E78">
        <w:rPr>
          <w:rStyle w:val="fontstyle01"/>
          <w:rFonts w:ascii="仿宋" w:eastAsia="仿宋" w:hAnsi="仿宋" w:cs="Times New Roman" w:hint="default"/>
          <w:sz w:val="32"/>
          <w:szCs w:val="32"/>
        </w:rPr>
        <w:t>确认参赛。参赛选手和指导老师报名获得确认后不得随意更换。</w:t>
      </w:r>
    </w:p>
    <w:p w14:paraId="642B38E5" w14:textId="77777777" w:rsidR="00D00082" w:rsidRPr="006F4E80" w:rsidRDefault="00D00082" w:rsidP="004102B2">
      <w:pPr>
        <w:spacing w:line="600" w:lineRule="exact"/>
        <w:ind w:firstLineChars="200" w:firstLine="640"/>
        <w:rPr>
          <w:rStyle w:val="fontstyle01"/>
          <w:rFonts w:ascii="楷体" w:eastAsia="楷体" w:hAnsi="楷体" w:cs="Times New Roman" w:hint="default"/>
          <w:sz w:val="32"/>
          <w:szCs w:val="32"/>
        </w:rPr>
      </w:pPr>
      <w:r w:rsidRPr="006F4E80">
        <w:rPr>
          <w:rStyle w:val="fontstyle01"/>
          <w:rFonts w:ascii="楷体" w:eastAsia="楷体" w:hAnsi="楷体" w:cs="Times New Roman" w:hint="default"/>
          <w:sz w:val="32"/>
          <w:szCs w:val="32"/>
        </w:rPr>
        <w:t>5.命题与评审：</w:t>
      </w:r>
    </w:p>
    <w:p w14:paraId="693297C9" w14:textId="5E73B23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由全国基础医学形态学实验室主任联席会聘请形态学实验教学领域的专家组成六个命题</w:t>
      </w:r>
      <w:r w:rsidR="008E70CC" w:rsidRPr="00203E78">
        <w:rPr>
          <w:rStyle w:val="fontstyle01"/>
          <w:rFonts w:ascii="仿宋" w:eastAsia="仿宋" w:hAnsi="仿宋" w:cs="Times New Roman" w:hint="default"/>
          <w:sz w:val="32"/>
          <w:szCs w:val="32"/>
        </w:rPr>
        <w:t>及评审</w:t>
      </w:r>
      <w:r w:rsidRPr="00203E78">
        <w:rPr>
          <w:rStyle w:val="fontstyle01"/>
          <w:rFonts w:ascii="仿宋" w:eastAsia="仿宋" w:hAnsi="仿宋" w:cs="Times New Roman" w:hint="default"/>
          <w:sz w:val="32"/>
          <w:szCs w:val="32"/>
        </w:rPr>
        <w:t>小组，分别命题</w:t>
      </w:r>
      <w:r w:rsidR="008E70CC" w:rsidRPr="00203E78">
        <w:rPr>
          <w:rStyle w:val="fontstyle01"/>
          <w:rFonts w:ascii="仿宋" w:eastAsia="仿宋" w:hAnsi="仿宋" w:cs="Times New Roman" w:hint="default"/>
          <w:sz w:val="32"/>
          <w:szCs w:val="32"/>
        </w:rPr>
        <w:t>及评审</w:t>
      </w:r>
      <w:r w:rsidRPr="00203E78">
        <w:rPr>
          <w:rStyle w:val="fontstyle01"/>
          <w:rFonts w:ascii="仿宋" w:eastAsia="仿宋" w:hAnsi="仿宋" w:cs="Times New Roman" w:hint="default"/>
          <w:sz w:val="32"/>
          <w:szCs w:val="32"/>
        </w:rPr>
        <w:t>解剖学、组织学、病理学、</w:t>
      </w:r>
      <w:r w:rsidR="00967B9C">
        <w:rPr>
          <w:rStyle w:val="fontstyle01"/>
          <w:rFonts w:ascii="仿宋" w:eastAsia="仿宋" w:hAnsi="仿宋" w:cs="Times New Roman"/>
          <w:sz w:val="32"/>
          <w:szCs w:val="32"/>
        </w:rPr>
        <w:t>人体</w:t>
      </w:r>
      <w:bookmarkStart w:id="0" w:name="_GoBack"/>
      <w:bookmarkEnd w:id="0"/>
      <w:r w:rsidRPr="00203E78">
        <w:rPr>
          <w:rStyle w:val="fontstyle01"/>
          <w:rFonts w:ascii="仿宋" w:eastAsia="仿宋" w:hAnsi="仿宋" w:cs="Times New Roman" w:hint="default"/>
          <w:sz w:val="32"/>
          <w:szCs w:val="32"/>
        </w:rPr>
        <w:t>寄生虫学、病原微生物学、混合赛道六个学科题目。大赛命题形式：以单选题、多选题、判断题为主。</w:t>
      </w:r>
    </w:p>
    <w:p w14:paraId="54F5D7C1" w14:textId="77777777" w:rsidR="00D00082" w:rsidRPr="00BA6369" w:rsidRDefault="00D00082" w:rsidP="004102B2">
      <w:pPr>
        <w:spacing w:line="600" w:lineRule="exact"/>
        <w:ind w:firstLineChars="200" w:firstLine="640"/>
        <w:rPr>
          <w:rStyle w:val="fontstyle01"/>
          <w:rFonts w:ascii="楷体" w:eastAsia="楷体" w:hAnsi="楷体" w:cs="Times New Roman" w:hint="default"/>
          <w:bCs/>
          <w:sz w:val="32"/>
          <w:szCs w:val="32"/>
        </w:rPr>
      </w:pPr>
      <w:r w:rsidRPr="00BA6369">
        <w:rPr>
          <w:rStyle w:val="fontstyle01"/>
          <w:rFonts w:ascii="楷体" w:eastAsia="楷体" w:hAnsi="楷体" w:cs="Times New Roman" w:hint="default"/>
          <w:bCs/>
          <w:sz w:val="32"/>
          <w:szCs w:val="32"/>
        </w:rPr>
        <w:t>6.参赛与监考：</w:t>
      </w:r>
    </w:p>
    <w:p w14:paraId="7662E9DE" w14:textId="7777777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参赛学生集中在各学校机房或实验室，通过决赛考试系统答题，大赛考试时间 30 分钟。专家评审组线上监考、评审。为确保比赛公平、公正，各校考点提前安装配备监考摄像头、链接网络监控设备，由山东数字人科技股份有限公司负责现场安装，评审委员会监考和监督。比赛全程直播，发送腾讯会议链接，各学校主管部门、实验教学中心、实验室主任、形态学相关学科教师参与比赛过程。</w:t>
      </w:r>
    </w:p>
    <w:p w14:paraId="4BB2D2EC" w14:textId="77777777" w:rsidR="00D00082" w:rsidRPr="00BA6369" w:rsidRDefault="00D00082" w:rsidP="004102B2">
      <w:pPr>
        <w:spacing w:line="600" w:lineRule="exact"/>
        <w:ind w:firstLineChars="200" w:firstLine="640"/>
        <w:rPr>
          <w:rStyle w:val="fontstyle01"/>
          <w:rFonts w:ascii="楷体" w:eastAsia="楷体" w:hAnsi="楷体" w:cs="Times New Roman" w:hint="default"/>
          <w:bCs/>
          <w:sz w:val="32"/>
          <w:szCs w:val="32"/>
        </w:rPr>
      </w:pPr>
      <w:r w:rsidRPr="00BA6369">
        <w:rPr>
          <w:rStyle w:val="fontstyle01"/>
          <w:rFonts w:ascii="楷体" w:eastAsia="楷体" w:hAnsi="楷体" w:cs="Times New Roman" w:hint="default"/>
          <w:bCs/>
          <w:sz w:val="32"/>
          <w:szCs w:val="32"/>
        </w:rPr>
        <w:t>7.网络与软硬件配置要求：</w:t>
      </w:r>
    </w:p>
    <w:p w14:paraId="26528985" w14:textId="77777777" w:rsidR="006F4E80" w:rsidRDefault="00D00082" w:rsidP="004102B2">
      <w:pPr>
        <w:widowControl/>
        <w:spacing w:line="600" w:lineRule="exact"/>
        <w:ind w:firstLineChars="150" w:firstLine="482"/>
        <w:rPr>
          <w:rStyle w:val="fontstyle01"/>
          <w:rFonts w:ascii="仿宋" w:eastAsia="仿宋" w:hAnsi="仿宋" w:cs="Times New Roman" w:hint="default"/>
          <w:b/>
          <w:bCs/>
          <w:sz w:val="32"/>
          <w:szCs w:val="32"/>
        </w:rPr>
      </w:pPr>
      <w:r w:rsidRPr="00BA6369">
        <w:rPr>
          <w:rStyle w:val="fontstyle01"/>
          <w:rFonts w:ascii="仿宋" w:eastAsia="仿宋" w:hAnsi="仿宋" w:cs="Times New Roman" w:hint="default"/>
          <w:b/>
          <w:bCs/>
          <w:sz w:val="32"/>
          <w:szCs w:val="32"/>
        </w:rPr>
        <w:t>（1）网络要求：</w:t>
      </w:r>
    </w:p>
    <w:p w14:paraId="4772685E" w14:textId="77777777" w:rsidR="00D00082" w:rsidRPr="00203E78" w:rsidRDefault="00D00082" w:rsidP="004102B2">
      <w:pPr>
        <w:widowControl/>
        <w:spacing w:line="540" w:lineRule="exact"/>
        <w:ind w:firstLineChars="150" w:firstLine="48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各参赛学校机房或实验室必须能够连接网络，学生可上网。</w:t>
      </w:r>
    </w:p>
    <w:p w14:paraId="0B1AA8B5" w14:textId="77777777" w:rsidR="00D00082" w:rsidRPr="00BA6369" w:rsidRDefault="00D00082" w:rsidP="004102B2">
      <w:pPr>
        <w:spacing w:line="600" w:lineRule="exact"/>
        <w:ind w:firstLineChars="150" w:firstLine="482"/>
        <w:rPr>
          <w:rStyle w:val="fontstyle01"/>
          <w:rFonts w:ascii="仿宋" w:eastAsia="仿宋" w:hAnsi="仿宋" w:cs="Times New Roman" w:hint="default"/>
          <w:b/>
          <w:bCs/>
          <w:sz w:val="32"/>
          <w:szCs w:val="32"/>
        </w:rPr>
      </w:pPr>
      <w:r w:rsidRPr="00BA6369">
        <w:rPr>
          <w:rStyle w:val="fontstyle01"/>
          <w:rFonts w:ascii="仿宋" w:eastAsia="仿宋" w:hAnsi="仿宋" w:cs="Times New Roman" w:hint="default"/>
          <w:b/>
          <w:bCs/>
          <w:sz w:val="32"/>
          <w:szCs w:val="32"/>
        </w:rPr>
        <w:t>（2）软硬件配置要求：</w:t>
      </w:r>
    </w:p>
    <w:p w14:paraId="18C6D0F8" w14:textId="77777777" w:rsidR="00D00082" w:rsidRPr="00203E78" w:rsidRDefault="00D00082" w:rsidP="004102B2">
      <w:pPr>
        <w:spacing w:line="540" w:lineRule="exact"/>
        <w:ind w:firstLineChars="200" w:firstLine="640"/>
        <w:rPr>
          <w:rStyle w:val="fontstyle01"/>
          <w:rFonts w:ascii="仿宋" w:eastAsia="仿宋" w:hAnsi="仿宋" w:cs="Times New Roman" w:hint="default"/>
          <w:b/>
          <w:sz w:val="32"/>
          <w:szCs w:val="32"/>
        </w:rPr>
      </w:pPr>
      <w:r w:rsidRPr="00203E78">
        <w:rPr>
          <w:rStyle w:val="fontstyle01"/>
          <w:rFonts w:ascii="仿宋" w:eastAsia="仿宋" w:hAnsi="仿宋" w:cs="Times New Roman" w:hint="default"/>
          <w:sz w:val="32"/>
          <w:szCs w:val="32"/>
        </w:rPr>
        <w:t>每个参赛学校需提供满足 20 人同时考试的实验室或机房（可访问外部网络）</w:t>
      </w:r>
      <w:r w:rsidR="00396118" w:rsidRPr="00203E78">
        <w:rPr>
          <w:rStyle w:val="fontstyle01"/>
          <w:rFonts w:ascii="仿宋" w:eastAsia="仿宋" w:hAnsi="仿宋" w:cs="Times New Roman" w:hint="default"/>
          <w:sz w:val="32"/>
          <w:szCs w:val="32"/>
        </w:rPr>
        <w:t>，</w:t>
      </w:r>
      <w:r w:rsidRPr="00203E78">
        <w:rPr>
          <w:rStyle w:val="fontstyle01"/>
          <w:rFonts w:ascii="仿宋" w:eastAsia="仿宋" w:hAnsi="仿宋" w:cs="Times New Roman" w:hint="default"/>
          <w:sz w:val="32"/>
          <w:szCs w:val="32"/>
        </w:rPr>
        <w:t>学生通过 PC 电脑登录答题（不支</w:t>
      </w:r>
      <w:r w:rsidRPr="00203E78">
        <w:rPr>
          <w:rStyle w:val="fontstyle01"/>
          <w:rFonts w:ascii="仿宋" w:eastAsia="仿宋" w:hAnsi="仿宋" w:cs="Times New Roman" w:hint="default"/>
          <w:sz w:val="32"/>
          <w:szCs w:val="32"/>
        </w:rPr>
        <w:lastRenderedPageBreak/>
        <w:t>持平板、手机等设备）</w:t>
      </w:r>
      <w:r w:rsidR="00396118" w:rsidRPr="00203E78">
        <w:rPr>
          <w:rStyle w:val="fontstyle01"/>
          <w:rFonts w:ascii="仿宋" w:eastAsia="仿宋" w:hAnsi="仿宋" w:cs="Times New Roman" w:hint="default"/>
          <w:sz w:val="32"/>
          <w:szCs w:val="32"/>
        </w:rPr>
        <w:t>，</w:t>
      </w:r>
      <w:r w:rsidRPr="00203E78">
        <w:rPr>
          <w:rStyle w:val="fontstyle01"/>
          <w:rFonts w:ascii="仿宋" w:eastAsia="仿宋" w:hAnsi="仿宋" w:cs="Times New Roman" w:hint="default"/>
          <w:sz w:val="32"/>
          <w:szCs w:val="32"/>
        </w:rPr>
        <w:t>数字人科技提供摄像头安装（大赛结束后回收）</w:t>
      </w:r>
      <w:r w:rsidR="00396118" w:rsidRPr="00203E78">
        <w:rPr>
          <w:rStyle w:val="fontstyle01"/>
          <w:rFonts w:ascii="仿宋" w:eastAsia="仿宋" w:hAnsi="仿宋" w:cs="Times New Roman" w:hint="default"/>
          <w:sz w:val="32"/>
          <w:szCs w:val="32"/>
        </w:rPr>
        <w:t>，</w:t>
      </w:r>
      <w:r w:rsidRPr="00203E78">
        <w:rPr>
          <w:rStyle w:val="fontstyle01"/>
          <w:rFonts w:ascii="仿宋" w:eastAsia="仿宋" w:hAnsi="仿宋" w:cs="Times New Roman" w:hint="default"/>
          <w:sz w:val="32"/>
          <w:szCs w:val="32"/>
        </w:rPr>
        <w:t>硬件网络环境调试及比赛条幅。</w:t>
      </w:r>
    </w:p>
    <w:p w14:paraId="1E4B69D3" w14:textId="77777777" w:rsidR="00D00082" w:rsidRPr="00203E78" w:rsidRDefault="00D00082" w:rsidP="004102B2">
      <w:pPr>
        <w:widowControl/>
        <w:spacing w:line="540" w:lineRule="exact"/>
        <w:ind w:firstLineChars="200" w:firstLine="643"/>
        <w:rPr>
          <w:rFonts w:ascii="仿宋" w:eastAsia="仿宋" w:hAnsi="仿宋" w:cs="Times New Roman"/>
          <w:b/>
          <w:color w:val="000000"/>
          <w:kern w:val="0"/>
          <w:sz w:val="32"/>
          <w:szCs w:val="32"/>
        </w:rPr>
      </w:pPr>
      <w:r w:rsidRPr="00203E78">
        <w:rPr>
          <w:rFonts w:ascii="仿宋" w:eastAsia="仿宋" w:hAnsi="仿宋" w:cs="Times New Roman"/>
          <w:b/>
          <w:color w:val="000000"/>
          <w:kern w:val="0"/>
          <w:sz w:val="32"/>
          <w:szCs w:val="32"/>
        </w:rPr>
        <w:t>考试客户端硬件运行环境要求：</w:t>
      </w:r>
    </w:p>
    <w:tbl>
      <w:tblPr>
        <w:tblW w:w="89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08"/>
        <w:gridCol w:w="4791"/>
      </w:tblGrid>
      <w:tr w:rsidR="00D00082" w:rsidRPr="00203E78" w14:paraId="5DAEC550" w14:textId="77777777" w:rsidTr="00D00082">
        <w:trPr>
          <w:trHeight w:val="484"/>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4E27922D" w14:textId="77777777" w:rsidR="00D00082" w:rsidRPr="00203E78" w:rsidRDefault="00D00082" w:rsidP="004102B2">
            <w:pPr>
              <w:widowControl/>
              <w:spacing w:line="540" w:lineRule="exact"/>
              <w:rPr>
                <w:rFonts w:ascii="仿宋" w:eastAsia="仿宋" w:hAnsi="仿宋" w:cs="Times New Roman"/>
                <w:b/>
                <w:kern w:val="0"/>
                <w:sz w:val="32"/>
                <w:szCs w:val="32"/>
              </w:rPr>
            </w:pPr>
            <w:r w:rsidRPr="00203E78">
              <w:rPr>
                <w:rFonts w:ascii="仿宋" w:eastAsia="仿宋" w:hAnsi="仿宋" w:cs="Times New Roman"/>
                <w:b/>
                <w:color w:val="000000"/>
                <w:kern w:val="0"/>
                <w:sz w:val="32"/>
                <w:szCs w:val="32"/>
              </w:rPr>
              <w:t>项</w:t>
            </w:r>
            <w:r w:rsidR="00CB087C" w:rsidRPr="00203E78">
              <w:rPr>
                <w:rFonts w:ascii="仿宋" w:eastAsia="仿宋" w:hAnsi="仿宋" w:cs="Times New Roman"/>
                <w:b/>
                <w:color w:val="000000"/>
                <w:kern w:val="0"/>
                <w:sz w:val="32"/>
                <w:szCs w:val="32"/>
              </w:rPr>
              <w:t xml:space="preserve"> </w:t>
            </w:r>
            <w:r w:rsidRPr="00203E78">
              <w:rPr>
                <w:rFonts w:ascii="仿宋" w:eastAsia="仿宋" w:hAnsi="仿宋" w:cs="Times New Roman"/>
                <w:b/>
                <w:color w:val="000000"/>
                <w:kern w:val="0"/>
                <w:sz w:val="32"/>
                <w:szCs w:val="32"/>
              </w:rPr>
              <w:t>目</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5F1FAFF9" w14:textId="77777777" w:rsidR="00D00082" w:rsidRPr="00203E78" w:rsidRDefault="00D00082" w:rsidP="004102B2">
            <w:pPr>
              <w:widowControl/>
              <w:spacing w:line="540" w:lineRule="exact"/>
              <w:rPr>
                <w:rFonts w:ascii="仿宋" w:eastAsia="仿宋" w:hAnsi="仿宋" w:cs="Times New Roman"/>
                <w:b/>
                <w:kern w:val="0"/>
                <w:sz w:val="32"/>
                <w:szCs w:val="32"/>
              </w:rPr>
            </w:pPr>
            <w:r w:rsidRPr="00203E78">
              <w:rPr>
                <w:rFonts w:ascii="仿宋" w:eastAsia="仿宋" w:hAnsi="仿宋" w:cs="Times New Roman"/>
                <w:b/>
                <w:color w:val="000000"/>
                <w:kern w:val="0"/>
                <w:sz w:val="32"/>
                <w:szCs w:val="32"/>
              </w:rPr>
              <w:t>配</w:t>
            </w:r>
            <w:r w:rsidR="00CB087C" w:rsidRPr="00203E78">
              <w:rPr>
                <w:rFonts w:ascii="仿宋" w:eastAsia="仿宋" w:hAnsi="仿宋" w:cs="Times New Roman"/>
                <w:b/>
                <w:color w:val="000000"/>
                <w:kern w:val="0"/>
                <w:sz w:val="32"/>
                <w:szCs w:val="32"/>
              </w:rPr>
              <w:t xml:space="preserve"> </w:t>
            </w:r>
            <w:r w:rsidRPr="00203E78">
              <w:rPr>
                <w:rFonts w:ascii="仿宋" w:eastAsia="仿宋" w:hAnsi="仿宋" w:cs="Times New Roman"/>
                <w:b/>
                <w:color w:val="000000"/>
                <w:kern w:val="0"/>
                <w:sz w:val="32"/>
                <w:szCs w:val="32"/>
              </w:rPr>
              <w:t>置</w:t>
            </w:r>
          </w:p>
        </w:tc>
      </w:tr>
      <w:tr w:rsidR="00D00082" w:rsidRPr="00203E78" w14:paraId="2503D3C8" w14:textId="77777777" w:rsidTr="00D00082">
        <w:trPr>
          <w:trHeight w:val="484"/>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14D47072"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CPU(处理器) </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34EA8BD9"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八核 以上</w:t>
            </w:r>
          </w:p>
        </w:tc>
      </w:tr>
      <w:tr w:rsidR="00D00082" w:rsidRPr="00203E78" w14:paraId="25D99532" w14:textId="77777777" w:rsidTr="00D00082">
        <w:trPr>
          <w:trHeight w:val="489"/>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1EE0723B"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RAM(内存) </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238AFB5B"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8G 以上</w:t>
            </w:r>
          </w:p>
        </w:tc>
      </w:tr>
      <w:tr w:rsidR="00D00082" w:rsidRPr="00203E78" w14:paraId="30F859A8" w14:textId="77777777" w:rsidTr="00D00082">
        <w:trPr>
          <w:trHeight w:val="484"/>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273D6F6A"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HDD(硬盘) </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7AE7FD96"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500G 以上</w:t>
            </w:r>
          </w:p>
        </w:tc>
      </w:tr>
      <w:tr w:rsidR="00D00082" w:rsidRPr="00203E78" w14:paraId="10F4ACCD" w14:textId="77777777" w:rsidTr="00FA117B">
        <w:trPr>
          <w:trHeight w:val="627"/>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429446BE"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Kbps(带宽) </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4D6AB027"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1000M（内网互传文件达到 1G）</w:t>
            </w:r>
          </w:p>
        </w:tc>
      </w:tr>
      <w:tr w:rsidR="00D00082" w:rsidRPr="00203E78" w14:paraId="441912D6" w14:textId="77777777" w:rsidTr="00FA117B">
        <w:trPr>
          <w:trHeight w:val="707"/>
        </w:trPr>
        <w:tc>
          <w:tcPr>
            <w:tcW w:w="4208" w:type="dxa"/>
            <w:tcBorders>
              <w:top w:val="single" w:sz="6" w:space="0" w:color="000000"/>
              <w:left w:val="single" w:sz="6" w:space="0" w:color="000000"/>
              <w:bottom w:val="single" w:sz="6" w:space="0" w:color="000000"/>
              <w:right w:val="single" w:sz="6" w:space="0" w:color="000000"/>
            </w:tcBorders>
            <w:vAlign w:val="center"/>
            <w:hideMark/>
          </w:tcPr>
          <w:p w14:paraId="1595E5C7"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Kbps(公网带宽) </w:t>
            </w:r>
          </w:p>
        </w:tc>
        <w:tc>
          <w:tcPr>
            <w:tcW w:w="4791" w:type="dxa"/>
            <w:tcBorders>
              <w:top w:val="single" w:sz="6" w:space="0" w:color="000000"/>
              <w:left w:val="single" w:sz="6" w:space="0" w:color="000000"/>
              <w:bottom w:val="single" w:sz="6" w:space="0" w:color="000000"/>
              <w:right w:val="single" w:sz="6" w:space="0" w:color="000000"/>
            </w:tcBorders>
            <w:vAlign w:val="center"/>
            <w:hideMark/>
          </w:tcPr>
          <w:p w14:paraId="329CCAB3"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200M 以上（即下载达到 20MB）</w:t>
            </w:r>
          </w:p>
        </w:tc>
      </w:tr>
    </w:tbl>
    <w:p w14:paraId="10F48578" w14:textId="77777777" w:rsidR="00D00082" w:rsidRPr="00203E78" w:rsidRDefault="00D00082" w:rsidP="004102B2">
      <w:pPr>
        <w:widowControl/>
        <w:spacing w:line="540" w:lineRule="exact"/>
        <w:ind w:firstLineChars="200" w:firstLine="643"/>
        <w:rPr>
          <w:rFonts w:ascii="仿宋" w:eastAsia="仿宋" w:hAnsi="仿宋" w:cs="Times New Roman"/>
          <w:color w:val="000000"/>
          <w:kern w:val="0"/>
          <w:sz w:val="32"/>
          <w:szCs w:val="32"/>
        </w:rPr>
      </w:pPr>
      <w:r w:rsidRPr="00203E78">
        <w:rPr>
          <w:rFonts w:ascii="仿宋" w:eastAsia="仿宋" w:hAnsi="仿宋" w:cs="Times New Roman"/>
          <w:b/>
          <w:color w:val="000000"/>
          <w:kern w:val="0"/>
          <w:sz w:val="32"/>
          <w:szCs w:val="32"/>
        </w:rPr>
        <w:t>考试客户端软件运行环境要求</w:t>
      </w:r>
      <w:r w:rsidRPr="00203E78">
        <w:rPr>
          <w:rFonts w:ascii="仿宋" w:eastAsia="仿宋" w:hAnsi="仿宋" w:cs="Times New Roman"/>
          <w:color w:val="000000"/>
          <w:kern w:val="0"/>
          <w:sz w:val="32"/>
          <w:szCs w:val="32"/>
        </w:rPr>
        <w:t>：</w:t>
      </w: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28"/>
        <w:gridCol w:w="6095"/>
      </w:tblGrid>
      <w:tr w:rsidR="00D00082" w:rsidRPr="00203E78" w14:paraId="47D15A7F" w14:textId="77777777" w:rsidTr="00D00082">
        <w:tc>
          <w:tcPr>
            <w:tcW w:w="2828" w:type="dxa"/>
            <w:tcBorders>
              <w:top w:val="single" w:sz="6" w:space="0" w:color="000000"/>
              <w:left w:val="single" w:sz="6" w:space="0" w:color="000000"/>
              <w:bottom w:val="single" w:sz="6" w:space="0" w:color="000000"/>
              <w:right w:val="single" w:sz="6" w:space="0" w:color="000000"/>
            </w:tcBorders>
            <w:vAlign w:val="center"/>
            <w:hideMark/>
          </w:tcPr>
          <w:p w14:paraId="0FB10B63" w14:textId="77777777" w:rsidR="00D00082" w:rsidRPr="00203E78" w:rsidRDefault="00D00082" w:rsidP="004102B2">
            <w:pPr>
              <w:widowControl/>
              <w:spacing w:line="540" w:lineRule="exact"/>
              <w:rPr>
                <w:rFonts w:ascii="仿宋" w:eastAsia="仿宋" w:hAnsi="仿宋" w:cs="Times New Roman"/>
                <w:b/>
                <w:kern w:val="0"/>
                <w:sz w:val="32"/>
                <w:szCs w:val="32"/>
              </w:rPr>
            </w:pPr>
            <w:r w:rsidRPr="00203E78">
              <w:rPr>
                <w:rFonts w:ascii="仿宋" w:eastAsia="仿宋" w:hAnsi="仿宋" w:cs="Times New Roman"/>
                <w:b/>
                <w:color w:val="000000"/>
                <w:kern w:val="0"/>
                <w:sz w:val="32"/>
                <w:szCs w:val="32"/>
              </w:rPr>
              <w:t>项</w:t>
            </w:r>
            <w:r w:rsidR="00CB087C" w:rsidRPr="00203E78">
              <w:rPr>
                <w:rFonts w:ascii="仿宋" w:eastAsia="仿宋" w:hAnsi="仿宋" w:cs="Times New Roman"/>
                <w:b/>
                <w:color w:val="000000"/>
                <w:kern w:val="0"/>
                <w:sz w:val="32"/>
                <w:szCs w:val="32"/>
              </w:rPr>
              <w:t xml:space="preserve"> </w:t>
            </w:r>
            <w:r w:rsidRPr="00203E78">
              <w:rPr>
                <w:rFonts w:ascii="仿宋" w:eastAsia="仿宋" w:hAnsi="仿宋" w:cs="Times New Roman"/>
                <w:b/>
                <w:color w:val="000000"/>
                <w:kern w:val="0"/>
                <w:sz w:val="32"/>
                <w:szCs w:val="32"/>
              </w:rPr>
              <w:t>目</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160E90B0" w14:textId="77777777" w:rsidR="00D00082" w:rsidRPr="00203E78" w:rsidRDefault="00D00082" w:rsidP="004102B2">
            <w:pPr>
              <w:widowControl/>
              <w:spacing w:line="540" w:lineRule="exact"/>
              <w:rPr>
                <w:rFonts w:ascii="仿宋" w:eastAsia="仿宋" w:hAnsi="仿宋" w:cs="Times New Roman"/>
                <w:b/>
                <w:kern w:val="0"/>
                <w:sz w:val="32"/>
                <w:szCs w:val="32"/>
              </w:rPr>
            </w:pPr>
            <w:r w:rsidRPr="00203E78">
              <w:rPr>
                <w:rFonts w:ascii="仿宋" w:eastAsia="仿宋" w:hAnsi="仿宋" w:cs="Times New Roman"/>
                <w:b/>
                <w:color w:val="000000"/>
                <w:kern w:val="0"/>
                <w:sz w:val="32"/>
                <w:szCs w:val="32"/>
              </w:rPr>
              <w:t>配</w:t>
            </w:r>
            <w:r w:rsidR="00CB087C" w:rsidRPr="00203E78">
              <w:rPr>
                <w:rFonts w:ascii="仿宋" w:eastAsia="仿宋" w:hAnsi="仿宋" w:cs="Times New Roman"/>
                <w:b/>
                <w:color w:val="000000"/>
                <w:kern w:val="0"/>
                <w:sz w:val="32"/>
                <w:szCs w:val="32"/>
              </w:rPr>
              <w:t xml:space="preserve"> </w:t>
            </w:r>
            <w:r w:rsidRPr="00203E78">
              <w:rPr>
                <w:rFonts w:ascii="仿宋" w:eastAsia="仿宋" w:hAnsi="仿宋" w:cs="Times New Roman"/>
                <w:b/>
                <w:color w:val="000000"/>
                <w:kern w:val="0"/>
                <w:sz w:val="32"/>
                <w:szCs w:val="32"/>
              </w:rPr>
              <w:t>置</w:t>
            </w:r>
          </w:p>
        </w:tc>
      </w:tr>
      <w:tr w:rsidR="00D00082" w:rsidRPr="00203E78" w14:paraId="32D3B48B" w14:textId="77777777" w:rsidTr="00D00082">
        <w:tc>
          <w:tcPr>
            <w:tcW w:w="2828" w:type="dxa"/>
            <w:tcBorders>
              <w:top w:val="single" w:sz="6" w:space="0" w:color="000000"/>
              <w:left w:val="single" w:sz="6" w:space="0" w:color="000000"/>
              <w:bottom w:val="single" w:sz="6" w:space="0" w:color="000000"/>
              <w:right w:val="single" w:sz="6" w:space="0" w:color="000000"/>
            </w:tcBorders>
            <w:vAlign w:val="center"/>
            <w:hideMark/>
          </w:tcPr>
          <w:p w14:paraId="45899A92"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OS </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AFBA41C"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Windows 7 sp1 x64 以上/建议 Win10</w:t>
            </w:r>
          </w:p>
        </w:tc>
      </w:tr>
      <w:tr w:rsidR="00D00082" w:rsidRPr="00203E78" w14:paraId="37788B4B" w14:textId="77777777" w:rsidTr="00D00082">
        <w:tc>
          <w:tcPr>
            <w:tcW w:w="2828" w:type="dxa"/>
            <w:tcBorders>
              <w:top w:val="single" w:sz="6" w:space="0" w:color="000000"/>
              <w:left w:val="single" w:sz="6" w:space="0" w:color="000000"/>
              <w:bottom w:val="single" w:sz="6" w:space="0" w:color="000000"/>
              <w:right w:val="single" w:sz="6" w:space="0" w:color="000000"/>
            </w:tcBorders>
            <w:vAlign w:val="center"/>
            <w:hideMark/>
          </w:tcPr>
          <w:p w14:paraId="7EC20153"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.NET </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73B9BC45"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.net framework 4.0 以上</w:t>
            </w:r>
          </w:p>
        </w:tc>
      </w:tr>
      <w:tr w:rsidR="00D00082" w:rsidRPr="00203E78" w14:paraId="47D77CF4" w14:textId="77777777" w:rsidTr="00D00082">
        <w:tc>
          <w:tcPr>
            <w:tcW w:w="2828" w:type="dxa"/>
            <w:tcBorders>
              <w:top w:val="single" w:sz="6" w:space="0" w:color="000000"/>
              <w:left w:val="single" w:sz="6" w:space="0" w:color="000000"/>
              <w:bottom w:val="single" w:sz="6" w:space="0" w:color="000000"/>
              <w:right w:val="single" w:sz="6" w:space="0" w:color="000000"/>
            </w:tcBorders>
            <w:vAlign w:val="center"/>
            <w:hideMark/>
          </w:tcPr>
          <w:p w14:paraId="26848933"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 xml:space="preserve">软硬件还原 </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59031E8" w14:textId="77777777" w:rsidR="00D00082" w:rsidRPr="00203E78" w:rsidRDefault="00D00082" w:rsidP="004102B2">
            <w:pPr>
              <w:widowControl/>
              <w:spacing w:line="540" w:lineRule="exact"/>
              <w:rPr>
                <w:rFonts w:ascii="仿宋" w:eastAsia="仿宋" w:hAnsi="仿宋" w:cs="Times New Roman"/>
                <w:kern w:val="0"/>
                <w:sz w:val="32"/>
                <w:szCs w:val="32"/>
              </w:rPr>
            </w:pPr>
            <w:r w:rsidRPr="00203E78">
              <w:rPr>
                <w:rFonts w:ascii="仿宋" w:eastAsia="仿宋" w:hAnsi="仿宋" w:cs="Times New Roman"/>
                <w:color w:val="000000"/>
                <w:kern w:val="0"/>
                <w:sz w:val="32"/>
                <w:szCs w:val="32"/>
              </w:rPr>
              <w:t>可解除</w:t>
            </w:r>
          </w:p>
        </w:tc>
      </w:tr>
      <w:tr w:rsidR="00CB087C" w:rsidRPr="00203E78" w14:paraId="58921B76" w14:textId="77777777" w:rsidTr="00D00082">
        <w:tc>
          <w:tcPr>
            <w:tcW w:w="2828" w:type="dxa"/>
            <w:tcBorders>
              <w:top w:val="single" w:sz="6" w:space="0" w:color="000000"/>
              <w:left w:val="single" w:sz="6" w:space="0" w:color="000000"/>
              <w:bottom w:val="single" w:sz="6" w:space="0" w:color="000000"/>
              <w:right w:val="single" w:sz="6" w:space="0" w:color="000000"/>
            </w:tcBorders>
            <w:vAlign w:val="center"/>
          </w:tcPr>
          <w:p w14:paraId="30E17728" w14:textId="77777777" w:rsidR="00CB087C" w:rsidRPr="00203E78" w:rsidRDefault="00CB087C" w:rsidP="004102B2">
            <w:pPr>
              <w:widowControl/>
              <w:spacing w:line="540" w:lineRule="exact"/>
              <w:rPr>
                <w:rFonts w:ascii="仿宋" w:eastAsia="仿宋" w:hAnsi="仿宋" w:cs="Times New Roman"/>
                <w:color w:val="000000"/>
                <w:kern w:val="0"/>
                <w:sz w:val="32"/>
                <w:szCs w:val="32"/>
              </w:rPr>
            </w:pPr>
            <w:r w:rsidRPr="00203E78">
              <w:rPr>
                <w:rFonts w:ascii="仿宋" w:eastAsia="仿宋" w:hAnsi="仿宋" w:cs="Times New Roman"/>
                <w:color w:val="000000"/>
                <w:kern w:val="0"/>
                <w:sz w:val="32"/>
                <w:szCs w:val="32"/>
              </w:rPr>
              <w:t>浏览器</w:t>
            </w:r>
            <w:r w:rsidRPr="00203E78">
              <w:rPr>
                <w:rFonts w:ascii="仿宋" w:eastAsia="仿宋" w:hAnsi="仿宋" w:cs="Times New Roman"/>
                <w:color w:val="000000"/>
                <w:kern w:val="0"/>
                <w:sz w:val="32"/>
                <w:szCs w:val="32"/>
              </w:rPr>
              <w:tab/>
            </w:r>
          </w:p>
        </w:tc>
        <w:tc>
          <w:tcPr>
            <w:tcW w:w="6095" w:type="dxa"/>
            <w:tcBorders>
              <w:top w:val="single" w:sz="6" w:space="0" w:color="000000"/>
              <w:left w:val="single" w:sz="6" w:space="0" w:color="000000"/>
              <w:bottom w:val="single" w:sz="6" w:space="0" w:color="000000"/>
              <w:right w:val="single" w:sz="6" w:space="0" w:color="000000"/>
            </w:tcBorders>
            <w:vAlign w:val="center"/>
          </w:tcPr>
          <w:p w14:paraId="54A4FD31" w14:textId="77777777" w:rsidR="00CB087C" w:rsidRPr="00203E78" w:rsidRDefault="00CB087C" w:rsidP="004102B2">
            <w:pPr>
              <w:widowControl/>
              <w:spacing w:line="540" w:lineRule="exact"/>
              <w:rPr>
                <w:rFonts w:ascii="仿宋" w:eastAsia="仿宋" w:hAnsi="仿宋" w:cs="Times New Roman"/>
                <w:color w:val="000000"/>
                <w:kern w:val="0"/>
                <w:sz w:val="32"/>
                <w:szCs w:val="32"/>
              </w:rPr>
            </w:pPr>
            <w:r w:rsidRPr="00203E78">
              <w:rPr>
                <w:rFonts w:ascii="仿宋" w:eastAsia="仿宋" w:hAnsi="仿宋" w:cs="Times New Roman"/>
                <w:color w:val="000000"/>
                <w:kern w:val="0"/>
                <w:sz w:val="32"/>
                <w:szCs w:val="32"/>
              </w:rPr>
              <w:t>谷歌，火狐，最新版Edge</w:t>
            </w:r>
          </w:p>
        </w:tc>
      </w:tr>
    </w:tbl>
    <w:p w14:paraId="783475D3" w14:textId="77777777" w:rsidR="00D00082" w:rsidRPr="00203E78" w:rsidRDefault="00D00082" w:rsidP="004102B2">
      <w:pPr>
        <w:spacing w:line="540" w:lineRule="exact"/>
        <w:rPr>
          <w:rStyle w:val="fontstyle01"/>
          <w:rFonts w:ascii="仿宋" w:eastAsia="仿宋" w:hAnsi="仿宋" w:cs="Times New Roman" w:hint="default"/>
          <w:b/>
          <w:sz w:val="32"/>
          <w:szCs w:val="32"/>
        </w:rPr>
      </w:pPr>
    </w:p>
    <w:p w14:paraId="0F991871" w14:textId="77777777" w:rsidR="00D00082" w:rsidRPr="00BA6369" w:rsidRDefault="00D00082" w:rsidP="004102B2">
      <w:pPr>
        <w:spacing w:line="600" w:lineRule="exact"/>
        <w:ind w:firstLineChars="200" w:firstLine="640"/>
        <w:rPr>
          <w:rStyle w:val="fontstyle01"/>
          <w:rFonts w:ascii="楷体" w:eastAsia="楷体" w:hAnsi="楷体" w:cs="Times New Roman" w:hint="default"/>
          <w:bCs/>
          <w:sz w:val="32"/>
          <w:szCs w:val="32"/>
        </w:rPr>
      </w:pPr>
      <w:r w:rsidRPr="00BA6369">
        <w:rPr>
          <w:rStyle w:val="fontstyle01"/>
          <w:rFonts w:ascii="楷体" w:eastAsia="楷体" w:hAnsi="楷体" w:cs="Times New Roman" w:hint="default"/>
          <w:bCs/>
          <w:sz w:val="32"/>
          <w:szCs w:val="32"/>
        </w:rPr>
        <w:t>8.评审结果:</w:t>
      </w:r>
    </w:p>
    <w:p w14:paraId="7F4B5308" w14:textId="7777777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本科、专科分开排名：</w:t>
      </w:r>
    </w:p>
    <w:p w14:paraId="07BD4BA7" w14:textId="77777777" w:rsidR="006F4E80" w:rsidRDefault="00D00082" w:rsidP="004102B2">
      <w:pPr>
        <w:spacing w:line="540" w:lineRule="exact"/>
        <w:ind w:firstLineChars="200" w:firstLine="643"/>
        <w:rPr>
          <w:rStyle w:val="fontstyle01"/>
          <w:rFonts w:ascii="仿宋" w:eastAsia="仿宋" w:hAnsi="仿宋" w:hint="default"/>
          <w:sz w:val="32"/>
          <w:szCs w:val="32"/>
        </w:rPr>
      </w:pPr>
      <w:r w:rsidRPr="00BA6369">
        <w:rPr>
          <w:rStyle w:val="fontstyle01"/>
          <w:rFonts w:ascii="仿宋" w:eastAsia="仿宋" w:hAnsi="仿宋" w:cs="Times New Roman" w:hint="default"/>
          <w:b/>
          <w:bCs/>
          <w:sz w:val="32"/>
          <w:szCs w:val="32"/>
        </w:rPr>
        <w:t>（1）个人奖：</w:t>
      </w:r>
      <w:r w:rsidR="006F4E80" w:rsidRPr="00AB0480">
        <w:rPr>
          <w:rStyle w:val="fontstyle01"/>
          <w:rFonts w:ascii="仿宋" w:eastAsia="仿宋" w:hAnsi="仿宋" w:hint="default"/>
          <w:sz w:val="32"/>
          <w:szCs w:val="32"/>
        </w:rPr>
        <w:t>六个学科</w:t>
      </w:r>
      <w:r w:rsidR="006F4E80">
        <w:rPr>
          <w:rStyle w:val="fontstyle01"/>
          <w:rFonts w:ascii="仿宋" w:eastAsia="仿宋" w:hAnsi="仿宋" w:hint="default"/>
          <w:sz w:val="32"/>
          <w:szCs w:val="32"/>
        </w:rPr>
        <w:t>赛道</w:t>
      </w:r>
      <w:r w:rsidR="006F4E80" w:rsidRPr="00AB0480">
        <w:rPr>
          <w:rStyle w:val="fontstyle01"/>
          <w:rFonts w:ascii="仿宋" w:eastAsia="仿宋" w:hAnsi="仿宋" w:hint="default"/>
          <w:sz w:val="32"/>
          <w:szCs w:val="32"/>
        </w:rPr>
        <w:t>依据大赛试卷成绩高低分别排名，各学科一等奖占比 5%，二等奖占比15%，三等奖占比 20%。</w:t>
      </w:r>
    </w:p>
    <w:p w14:paraId="040BEEF5" w14:textId="77777777" w:rsidR="00D00082" w:rsidRPr="00203E78" w:rsidRDefault="00D00082"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获奖证书署名：证书标示参赛获奖者学生姓名、获奖等级。指导教师资格由学校指定，其数额不超过3名（含3名）。</w:t>
      </w:r>
    </w:p>
    <w:p w14:paraId="58DAE3B3" w14:textId="77777777" w:rsidR="00D00082" w:rsidRPr="00203E78" w:rsidRDefault="00D00082" w:rsidP="004102B2">
      <w:pPr>
        <w:spacing w:line="540" w:lineRule="exact"/>
        <w:ind w:firstLineChars="200" w:firstLine="643"/>
        <w:rPr>
          <w:rStyle w:val="fontstyle01"/>
          <w:rFonts w:ascii="仿宋" w:eastAsia="仿宋" w:hAnsi="仿宋" w:cs="Times New Roman" w:hint="default"/>
          <w:sz w:val="32"/>
          <w:szCs w:val="32"/>
        </w:rPr>
      </w:pPr>
      <w:r w:rsidRPr="00BA6369">
        <w:rPr>
          <w:rStyle w:val="fontstyle01"/>
          <w:rFonts w:ascii="仿宋" w:eastAsia="仿宋" w:hAnsi="仿宋" w:cs="Times New Roman" w:hint="default"/>
          <w:b/>
          <w:bCs/>
          <w:sz w:val="32"/>
          <w:szCs w:val="32"/>
        </w:rPr>
        <w:t>（2）卓越团体奖：</w:t>
      </w:r>
      <w:r w:rsidR="006F4E80" w:rsidRPr="00AB0480">
        <w:rPr>
          <w:rStyle w:val="fontstyle01"/>
          <w:rFonts w:ascii="仿宋" w:eastAsia="仿宋" w:hAnsi="仿宋" w:hint="default"/>
          <w:sz w:val="32"/>
          <w:szCs w:val="32"/>
        </w:rPr>
        <w:t>根据各学科</w:t>
      </w:r>
      <w:r w:rsidR="006F4E80">
        <w:rPr>
          <w:rStyle w:val="fontstyle01"/>
          <w:rFonts w:ascii="仿宋" w:eastAsia="仿宋" w:hAnsi="仿宋" w:hint="default"/>
          <w:sz w:val="32"/>
          <w:szCs w:val="32"/>
        </w:rPr>
        <w:t>赛道</w:t>
      </w:r>
      <w:r w:rsidR="006F4E80" w:rsidRPr="00AB0480">
        <w:rPr>
          <w:rStyle w:val="fontstyle01"/>
          <w:rFonts w:ascii="仿宋" w:eastAsia="仿宋" w:hAnsi="仿宋" w:hint="default"/>
          <w:sz w:val="32"/>
          <w:szCs w:val="32"/>
        </w:rPr>
        <w:t>学校平均分排名，每</w:t>
      </w:r>
      <w:r w:rsidR="006F4E80" w:rsidRPr="00AB0480">
        <w:rPr>
          <w:rStyle w:val="fontstyle01"/>
          <w:rFonts w:ascii="仿宋" w:eastAsia="仿宋" w:hAnsi="仿宋" w:hint="default"/>
          <w:sz w:val="32"/>
          <w:szCs w:val="32"/>
        </w:rPr>
        <w:lastRenderedPageBreak/>
        <w:t>学科前</w:t>
      </w:r>
      <w:r w:rsidR="006F4E80">
        <w:rPr>
          <w:rStyle w:val="fontstyle01"/>
          <w:rFonts w:ascii="仿宋" w:eastAsia="仿宋" w:hAnsi="仿宋" w:hint="default"/>
          <w:sz w:val="32"/>
          <w:szCs w:val="32"/>
        </w:rPr>
        <w:t>两</w:t>
      </w:r>
      <w:r w:rsidR="006F4E80" w:rsidRPr="00AB0480">
        <w:rPr>
          <w:rStyle w:val="fontstyle01"/>
          <w:rFonts w:ascii="仿宋" w:eastAsia="仿宋" w:hAnsi="仿宋" w:hint="default"/>
          <w:sz w:val="32"/>
          <w:szCs w:val="32"/>
        </w:rPr>
        <w:t>名获得“卓越</w:t>
      </w:r>
      <w:r w:rsidR="006F4E80">
        <w:rPr>
          <w:rStyle w:val="fontstyle01"/>
          <w:rFonts w:ascii="仿宋" w:eastAsia="仿宋" w:hAnsi="仿宋" w:hint="default"/>
          <w:sz w:val="32"/>
          <w:szCs w:val="32"/>
        </w:rPr>
        <w:t>团体</w:t>
      </w:r>
      <w:r w:rsidR="006F4E80" w:rsidRPr="00AB0480">
        <w:rPr>
          <w:rStyle w:val="fontstyle01"/>
          <w:rFonts w:ascii="仿宋" w:eastAsia="仿宋" w:hAnsi="仿宋" w:hint="default"/>
          <w:sz w:val="32"/>
          <w:szCs w:val="32"/>
        </w:rPr>
        <w:t>奖”</w:t>
      </w:r>
      <w:r w:rsidRPr="00203E78">
        <w:rPr>
          <w:rStyle w:val="fontstyle01"/>
          <w:rFonts w:ascii="仿宋" w:eastAsia="仿宋" w:hAnsi="仿宋" w:cs="Times New Roman" w:hint="default"/>
          <w:sz w:val="32"/>
          <w:szCs w:val="32"/>
        </w:rPr>
        <w:t>（体现指导教师姓名）。</w:t>
      </w:r>
    </w:p>
    <w:p w14:paraId="605E3ACB" w14:textId="624FE50A" w:rsidR="006F4E80" w:rsidRPr="00AB0480" w:rsidRDefault="00D00082" w:rsidP="004102B2">
      <w:pPr>
        <w:spacing w:line="540" w:lineRule="exact"/>
        <w:ind w:firstLineChars="200" w:firstLine="643"/>
        <w:rPr>
          <w:rStyle w:val="fontstyle01"/>
          <w:rFonts w:ascii="仿宋" w:eastAsia="仿宋" w:hAnsi="仿宋" w:hint="default"/>
          <w:sz w:val="32"/>
          <w:szCs w:val="32"/>
        </w:rPr>
      </w:pPr>
      <w:r w:rsidRPr="00BA6369">
        <w:rPr>
          <w:rStyle w:val="fontstyle01"/>
          <w:rFonts w:ascii="仿宋" w:eastAsia="仿宋" w:hAnsi="仿宋" w:cs="Times New Roman" w:hint="default"/>
          <w:b/>
          <w:bCs/>
          <w:sz w:val="32"/>
          <w:szCs w:val="32"/>
        </w:rPr>
        <w:t>（3）优秀组织奖：</w:t>
      </w:r>
      <w:r w:rsidR="006F4E80" w:rsidRPr="00AB0480">
        <w:rPr>
          <w:rStyle w:val="fontstyle01"/>
          <w:rFonts w:ascii="仿宋" w:eastAsia="仿宋" w:hAnsi="仿宋" w:hint="default"/>
          <w:sz w:val="32"/>
          <w:szCs w:val="32"/>
        </w:rPr>
        <w:t>六个学科赛道全部参赛，且每个学科参赛人数满15人以上</w:t>
      </w:r>
      <w:r w:rsidR="006F4E80">
        <w:rPr>
          <w:rStyle w:val="fontstyle01"/>
          <w:rFonts w:ascii="仿宋" w:eastAsia="仿宋" w:hAnsi="仿宋" w:hint="default"/>
          <w:sz w:val="32"/>
          <w:szCs w:val="32"/>
        </w:rPr>
        <w:t>，</w:t>
      </w:r>
      <w:r w:rsidR="004102B2">
        <w:rPr>
          <w:rStyle w:val="fontstyle01"/>
          <w:rFonts w:ascii="仿宋" w:eastAsia="仿宋" w:hAnsi="仿宋" w:hint="default"/>
          <w:kern w:val="0"/>
          <w:sz w:val="32"/>
          <w:szCs w:val="32"/>
        </w:rPr>
        <w:t>按照总成绩排名前两名的高校</w:t>
      </w:r>
      <w:r w:rsidR="006F4E80">
        <w:rPr>
          <w:rStyle w:val="fontstyle01"/>
          <w:rFonts w:ascii="仿宋" w:eastAsia="仿宋" w:hAnsi="仿宋" w:hint="default"/>
          <w:sz w:val="32"/>
          <w:szCs w:val="32"/>
        </w:rPr>
        <w:t>获得“优秀组织奖”</w:t>
      </w:r>
      <w:r w:rsidR="00CC183A">
        <w:rPr>
          <w:rStyle w:val="fontstyle01"/>
          <w:rFonts w:ascii="仿宋" w:eastAsia="仿宋" w:hAnsi="仿宋" w:hint="default"/>
          <w:sz w:val="32"/>
          <w:szCs w:val="32"/>
        </w:rPr>
        <w:t>，</w:t>
      </w:r>
      <w:r w:rsidR="001855F4">
        <w:rPr>
          <w:rStyle w:val="fontstyle01"/>
          <w:rFonts w:ascii="仿宋" w:eastAsia="仿宋" w:hAnsi="仿宋" w:hint="default"/>
          <w:sz w:val="32"/>
          <w:szCs w:val="32"/>
        </w:rPr>
        <w:t>获优秀组织高校的管理员评为优秀高校管理员，并发放相关证书</w:t>
      </w:r>
      <w:r w:rsidR="006F4E80" w:rsidRPr="00AB0480">
        <w:rPr>
          <w:rStyle w:val="fontstyle01"/>
          <w:rFonts w:ascii="仿宋" w:eastAsia="仿宋" w:hAnsi="仿宋" w:hint="default"/>
          <w:sz w:val="32"/>
          <w:szCs w:val="32"/>
        </w:rPr>
        <w:t>。</w:t>
      </w:r>
    </w:p>
    <w:p w14:paraId="1A0265C0" w14:textId="77777777" w:rsidR="006F4E80" w:rsidRPr="00AB0480" w:rsidRDefault="008E70CC" w:rsidP="004102B2">
      <w:pPr>
        <w:spacing w:line="540" w:lineRule="exact"/>
        <w:ind w:firstLineChars="200" w:firstLine="643"/>
        <w:rPr>
          <w:rStyle w:val="fontstyle01"/>
          <w:rFonts w:ascii="仿宋" w:eastAsia="仿宋" w:hAnsi="仿宋" w:hint="default"/>
          <w:sz w:val="32"/>
          <w:szCs w:val="32"/>
        </w:rPr>
      </w:pPr>
      <w:r w:rsidRPr="00BA6369">
        <w:rPr>
          <w:rStyle w:val="fontstyle01"/>
          <w:rFonts w:ascii="仿宋" w:eastAsia="仿宋" w:hAnsi="仿宋" w:cs="Times New Roman" w:hint="default"/>
          <w:b/>
          <w:bCs/>
          <w:sz w:val="32"/>
          <w:szCs w:val="32"/>
        </w:rPr>
        <w:t>（4）</w:t>
      </w:r>
      <w:r w:rsidRPr="00BA6369">
        <w:rPr>
          <w:rStyle w:val="fontstyle01"/>
          <w:rFonts w:ascii="仿宋" w:eastAsia="仿宋" w:hAnsi="仿宋" w:hint="default"/>
          <w:b/>
          <w:bCs/>
          <w:sz w:val="32"/>
          <w:szCs w:val="32"/>
        </w:rPr>
        <w:t>优秀指导教师奖：</w:t>
      </w:r>
      <w:r w:rsidR="006F4E80" w:rsidRPr="00AB0480">
        <w:rPr>
          <w:rStyle w:val="fontstyle01"/>
          <w:rFonts w:ascii="仿宋" w:eastAsia="仿宋" w:hAnsi="仿宋" w:hint="default"/>
          <w:sz w:val="32"/>
          <w:szCs w:val="32"/>
        </w:rPr>
        <w:t>各</w:t>
      </w:r>
      <w:r w:rsidR="006F4E80">
        <w:rPr>
          <w:rStyle w:val="fontstyle01"/>
          <w:rFonts w:ascii="仿宋" w:eastAsia="仿宋" w:hAnsi="仿宋" w:hint="default"/>
          <w:sz w:val="32"/>
          <w:szCs w:val="32"/>
        </w:rPr>
        <w:t>学科</w:t>
      </w:r>
      <w:r w:rsidR="006F4E80" w:rsidRPr="00AB0480">
        <w:rPr>
          <w:rStyle w:val="fontstyle01"/>
          <w:rFonts w:ascii="仿宋" w:eastAsia="仿宋" w:hAnsi="仿宋" w:hint="default"/>
          <w:sz w:val="32"/>
          <w:szCs w:val="32"/>
        </w:rPr>
        <w:t>赛道获一等奖的指导教师可获“优秀指导教师”。</w:t>
      </w:r>
    </w:p>
    <w:p w14:paraId="69062EB8" w14:textId="77777777" w:rsidR="00D00082" w:rsidRPr="00BA6369" w:rsidRDefault="00F15B69" w:rsidP="004102B2">
      <w:pPr>
        <w:spacing w:line="600" w:lineRule="exact"/>
        <w:ind w:firstLineChars="200" w:firstLine="640"/>
        <w:rPr>
          <w:rFonts w:ascii="黑体" w:eastAsia="黑体" w:hAnsi="黑体" w:cs="Times New Roman"/>
          <w:bCs/>
          <w:sz w:val="32"/>
          <w:szCs w:val="32"/>
        </w:rPr>
      </w:pPr>
      <w:r w:rsidRPr="00BA6369">
        <w:rPr>
          <w:rFonts w:ascii="黑体" w:eastAsia="黑体" w:hAnsi="黑体" w:cs="Times New Roman"/>
          <w:bCs/>
          <w:sz w:val="32"/>
          <w:szCs w:val="32"/>
        </w:rPr>
        <w:t>五</w:t>
      </w:r>
      <w:r w:rsidR="00D00082" w:rsidRPr="00BA6369">
        <w:rPr>
          <w:rFonts w:ascii="黑体" w:eastAsia="黑体" w:hAnsi="黑体" w:cs="Times New Roman"/>
          <w:bCs/>
          <w:sz w:val="32"/>
          <w:szCs w:val="32"/>
        </w:rPr>
        <w:t>、</w:t>
      </w:r>
      <w:r w:rsidRPr="00BA6369">
        <w:rPr>
          <w:rFonts w:ascii="黑体" w:eastAsia="黑体" w:hAnsi="黑体" w:cs="Times New Roman"/>
          <w:bCs/>
          <w:sz w:val="32"/>
          <w:szCs w:val="32"/>
        </w:rPr>
        <w:t>大赛组委会联系人：</w:t>
      </w:r>
    </w:p>
    <w:p w14:paraId="2D3B3CFC" w14:textId="77777777" w:rsidR="00F15B69" w:rsidRPr="00203E78" w:rsidRDefault="00F15B69"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王  敏  13919083272（报名及大赛会务事宜）</w:t>
      </w:r>
    </w:p>
    <w:p w14:paraId="549F57DA" w14:textId="77777777" w:rsidR="00F15B69" w:rsidRPr="00203E78" w:rsidRDefault="00F15B69" w:rsidP="004102B2">
      <w:pPr>
        <w:spacing w:line="540" w:lineRule="exact"/>
        <w:ind w:firstLineChars="200" w:firstLine="640"/>
        <w:rPr>
          <w:rStyle w:val="fontstyle01"/>
          <w:rFonts w:ascii="仿宋" w:eastAsia="仿宋" w:hAnsi="仿宋" w:cs="Times New Roman" w:hint="default"/>
          <w:sz w:val="32"/>
          <w:szCs w:val="32"/>
        </w:rPr>
      </w:pPr>
      <w:r w:rsidRPr="00203E78">
        <w:rPr>
          <w:rStyle w:val="fontstyle01"/>
          <w:rFonts w:ascii="仿宋" w:eastAsia="仿宋" w:hAnsi="仿宋" w:cs="Times New Roman" w:hint="default"/>
          <w:sz w:val="32"/>
          <w:szCs w:val="32"/>
        </w:rPr>
        <w:t>石学睿  18193574020（报名及大赛会务事宜）</w:t>
      </w:r>
    </w:p>
    <w:p w14:paraId="7FFA2AE5" w14:textId="77777777" w:rsidR="00F15B69" w:rsidRPr="00203E78" w:rsidRDefault="00F15B69" w:rsidP="004102B2">
      <w:pPr>
        <w:spacing w:line="540" w:lineRule="exact"/>
        <w:ind w:firstLineChars="200" w:firstLine="640"/>
        <w:rPr>
          <w:rFonts w:ascii="仿宋" w:eastAsia="仿宋" w:hAnsi="仿宋" w:cs="Times New Roman"/>
          <w:color w:val="000000"/>
          <w:sz w:val="32"/>
          <w:szCs w:val="32"/>
        </w:rPr>
      </w:pPr>
      <w:r w:rsidRPr="00203E78">
        <w:rPr>
          <w:rStyle w:val="fontstyle01"/>
          <w:rFonts w:ascii="仿宋" w:eastAsia="仿宋" w:hAnsi="仿宋" w:cs="Times New Roman" w:hint="default"/>
          <w:sz w:val="32"/>
          <w:szCs w:val="32"/>
        </w:rPr>
        <w:t>齐元</w:t>
      </w:r>
      <w:r w:rsidR="00396118" w:rsidRPr="00203E78">
        <w:rPr>
          <w:rStyle w:val="fontstyle01"/>
          <w:rFonts w:ascii="仿宋" w:eastAsia="仿宋" w:hAnsi="仿宋" w:cs="Times New Roman" w:hint="default"/>
          <w:sz w:val="32"/>
          <w:szCs w:val="32"/>
        </w:rPr>
        <w:t>斌</w:t>
      </w:r>
      <w:r w:rsidRPr="00203E78">
        <w:rPr>
          <w:rStyle w:val="fontstyle01"/>
          <w:rFonts w:ascii="仿宋" w:eastAsia="仿宋" w:hAnsi="仿宋" w:cs="Times New Roman" w:hint="default"/>
          <w:sz w:val="32"/>
          <w:szCs w:val="32"/>
        </w:rPr>
        <w:t xml:space="preserve"> </w:t>
      </w:r>
      <w:r w:rsidR="00396118" w:rsidRPr="00203E78">
        <w:rPr>
          <w:rStyle w:val="fontstyle01"/>
          <w:rFonts w:ascii="仿宋" w:eastAsia="仿宋" w:hAnsi="仿宋" w:cs="Times New Roman" w:hint="default"/>
          <w:sz w:val="32"/>
          <w:szCs w:val="32"/>
        </w:rPr>
        <w:t xml:space="preserve"> </w:t>
      </w:r>
      <w:r w:rsidRPr="00203E78">
        <w:rPr>
          <w:rStyle w:val="fontstyle01"/>
          <w:rFonts w:ascii="仿宋" w:eastAsia="仿宋" w:hAnsi="仿宋" w:cs="Times New Roman" w:hint="default"/>
          <w:sz w:val="32"/>
          <w:szCs w:val="32"/>
        </w:rPr>
        <w:t>18063413256（技术支持）</w:t>
      </w:r>
    </w:p>
    <w:p w14:paraId="3B4C9831" w14:textId="77777777" w:rsidR="008E70CC" w:rsidRPr="00203E78" w:rsidRDefault="008E70CC" w:rsidP="004102B2">
      <w:pPr>
        <w:spacing w:line="540" w:lineRule="exact"/>
        <w:rPr>
          <w:rStyle w:val="fontstyle01"/>
          <w:rFonts w:ascii="仿宋" w:eastAsia="仿宋" w:hAnsi="仿宋" w:cs="Times New Roman" w:hint="default"/>
          <w:b/>
          <w:sz w:val="32"/>
          <w:szCs w:val="32"/>
        </w:rPr>
      </w:pPr>
    </w:p>
    <w:p w14:paraId="0477532A" w14:textId="77777777" w:rsidR="00D00082" w:rsidRPr="00203E78" w:rsidRDefault="00D00082" w:rsidP="004102B2">
      <w:pPr>
        <w:spacing w:line="540" w:lineRule="exact"/>
        <w:ind w:firstLineChars="200" w:firstLine="643"/>
        <w:rPr>
          <w:rStyle w:val="fontstyle01"/>
          <w:rFonts w:ascii="仿宋" w:eastAsia="仿宋" w:hAnsi="仿宋" w:cs="Times New Roman" w:hint="default"/>
          <w:b/>
          <w:sz w:val="32"/>
          <w:szCs w:val="32"/>
        </w:rPr>
      </w:pPr>
    </w:p>
    <w:sectPr w:rsidR="00D00082" w:rsidRPr="00203E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4C91F5" w14:textId="77777777" w:rsidR="0047758C" w:rsidRDefault="0047758C" w:rsidP="009F5F1E">
      <w:r>
        <w:separator/>
      </w:r>
    </w:p>
  </w:endnote>
  <w:endnote w:type="continuationSeparator" w:id="0">
    <w:p w14:paraId="06AB7C52" w14:textId="77777777" w:rsidR="0047758C" w:rsidRDefault="0047758C" w:rsidP="009F5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6B156" w14:textId="77777777" w:rsidR="0047758C" w:rsidRDefault="0047758C" w:rsidP="009F5F1E">
      <w:r>
        <w:separator/>
      </w:r>
    </w:p>
  </w:footnote>
  <w:footnote w:type="continuationSeparator" w:id="0">
    <w:p w14:paraId="290C1BE4" w14:textId="77777777" w:rsidR="0047758C" w:rsidRDefault="0047758C" w:rsidP="009F5F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8F"/>
    <w:rsid w:val="00036FB3"/>
    <w:rsid w:val="00042DDB"/>
    <w:rsid w:val="000A79AA"/>
    <w:rsid w:val="000E2D34"/>
    <w:rsid w:val="00155573"/>
    <w:rsid w:val="001855F4"/>
    <w:rsid w:val="001D0B28"/>
    <w:rsid w:val="00203E78"/>
    <w:rsid w:val="002A4FF0"/>
    <w:rsid w:val="002F14A9"/>
    <w:rsid w:val="002F3A19"/>
    <w:rsid w:val="00396118"/>
    <w:rsid w:val="004102B2"/>
    <w:rsid w:val="0047758C"/>
    <w:rsid w:val="004B3A1F"/>
    <w:rsid w:val="005473D4"/>
    <w:rsid w:val="00554472"/>
    <w:rsid w:val="006D6698"/>
    <w:rsid w:val="006F4E80"/>
    <w:rsid w:val="008815D4"/>
    <w:rsid w:val="008E70CC"/>
    <w:rsid w:val="00967B9C"/>
    <w:rsid w:val="009F5F1E"/>
    <w:rsid w:val="00A74811"/>
    <w:rsid w:val="00AE048F"/>
    <w:rsid w:val="00AE7BC9"/>
    <w:rsid w:val="00B3754C"/>
    <w:rsid w:val="00BA6369"/>
    <w:rsid w:val="00CB087C"/>
    <w:rsid w:val="00CC183A"/>
    <w:rsid w:val="00D00082"/>
    <w:rsid w:val="00DB4256"/>
    <w:rsid w:val="00E04D99"/>
    <w:rsid w:val="00EA1581"/>
    <w:rsid w:val="00F15B69"/>
    <w:rsid w:val="00F64652"/>
    <w:rsid w:val="00FA1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781FB"/>
  <w15:chartTrackingRefBased/>
  <w15:docId w15:val="{059725B9-A33E-4A12-BE8E-2A6D8DCF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5F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5F1E"/>
    <w:rPr>
      <w:sz w:val="18"/>
      <w:szCs w:val="18"/>
    </w:rPr>
  </w:style>
  <w:style w:type="paragraph" w:styleId="a5">
    <w:name w:val="footer"/>
    <w:basedOn w:val="a"/>
    <w:link w:val="a6"/>
    <w:uiPriority w:val="99"/>
    <w:unhideWhenUsed/>
    <w:rsid w:val="009F5F1E"/>
    <w:pPr>
      <w:tabs>
        <w:tab w:val="center" w:pos="4153"/>
        <w:tab w:val="right" w:pos="8306"/>
      </w:tabs>
      <w:snapToGrid w:val="0"/>
      <w:jc w:val="left"/>
    </w:pPr>
    <w:rPr>
      <w:sz w:val="18"/>
      <w:szCs w:val="18"/>
    </w:rPr>
  </w:style>
  <w:style w:type="character" w:customStyle="1" w:styleId="a6">
    <w:name w:val="页脚 字符"/>
    <w:basedOn w:val="a0"/>
    <w:link w:val="a5"/>
    <w:uiPriority w:val="99"/>
    <w:rsid w:val="009F5F1E"/>
    <w:rPr>
      <w:sz w:val="18"/>
      <w:szCs w:val="18"/>
    </w:rPr>
  </w:style>
  <w:style w:type="character" w:customStyle="1" w:styleId="fontstyle01">
    <w:name w:val="fontstyle01"/>
    <w:basedOn w:val="a0"/>
    <w:rsid w:val="004B3A1F"/>
    <w:rPr>
      <w:rFonts w:ascii="宋体" w:eastAsia="宋体" w:hAnsi="宋体" w:hint="eastAsia"/>
      <w:b w:val="0"/>
      <w:bCs w:val="0"/>
      <w:i w:val="0"/>
      <w:iCs w:val="0"/>
      <w:color w:val="000000"/>
      <w:sz w:val="28"/>
      <w:szCs w:val="28"/>
    </w:rPr>
  </w:style>
  <w:style w:type="character" w:styleId="a7">
    <w:name w:val="Hyperlink"/>
    <w:basedOn w:val="a0"/>
    <w:uiPriority w:val="99"/>
    <w:unhideWhenUsed/>
    <w:rsid w:val="00D000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9178">
      <w:bodyDiv w:val="1"/>
      <w:marLeft w:val="0"/>
      <w:marRight w:val="0"/>
      <w:marTop w:val="0"/>
      <w:marBottom w:val="0"/>
      <w:divBdr>
        <w:top w:val="none" w:sz="0" w:space="0" w:color="auto"/>
        <w:left w:val="none" w:sz="0" w:space="0" w:color="auto"/>
        <w:bottom w:val="none" w:sz="0" w:space="0" w:color="auto"/>
        <w:right w:val="none" w:sz="0" w:space="0" w:color="auto"/>
      </w:divBdr>
    </w:div>
    <w:div w:id="1295595115">
      <w:bodyDiv w:val="1"/>
      <w:marLeft w:val="0"/>
      <w:marRight w:val="0"/>
      <w:marTop w:val="0"/>
      <w:marBottom w:val="0"/>
      <w:divBdr>
        <w:top w:val="none" w:sz="0" w:space="0" w:color="auto"/>
        <w:left w:val="none" w:sz="0" w:space="0" w:color="auto"/>
        <w:bottom w:val="none" w:sz="0" w:space="0" w:color="auto"/>
        <w:right w:val="none" w:sz="0" w:space="0" w:color="auto"/>
      </w:divBdr>
    </w:div>
    <w:div w:id="1430127165">
      <w:bodyDiv w:val="1"/>
      <w:marLeft w:val="0"/>
      <w:marRight w:val="0"/>
      <w:marTop w:val="0"/>
      <w:marBottom w:val="0"/>
      <w:divBdr>
        <w:top w:val="none" w:sz="0" w:space="0" w:color="auto"/>
        <w:left w:val="none" w:sz="0" w:space="0" w:color="auto"/>
        <w:bottom w:val="none" w:sz="0" w:space="0" w:color="auto"/>
        <w:right w:val="none" w:sz="0" w:space="0" w:color="auto"/>
      </w:divBdr>
    </w:div>
    <w:div w:id="196268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min@lz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5</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王敏</dc:creator>
  <cp:keywords/>
  <dc:description/>
  <cp:lastModifiedBy>王敏</cp:lastModifiedBy>
  <cp:revision>33</cp:revision>
  <cp:lastPrinted>2024-05-10T02:49:00Z</cp:lastPrinted>
  <dcterms:created xsi:type="dcterms:W3CDTF">2024-05-07T00:45:00Z</dcterms:created>
  <dcterms:modified xsi:type="dcterms:W3CDTF">2024-05-13T01:20:00Z</dcterms:modified>
</cp:coreProperties>
</file>